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858A9" w14:textId="2C9B1261" w:rsidR="00674B4C" w:rsidRDefault="00E84FC9">
      <w:r>
        <w:rPr>
          <w:noProof/>
        </w:rPr>
        <w:drawing>
          <wp:inline distT="0" distB="0" distL="0" distR="0" wp14:anchorId="541CDF5D" wp14:editId="72B1E19A">
            <wp:extent cx="2724150" cy="609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B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C9"/>
    <w:rsid w:val="00674B4C"/>
    <w:rsid w:val="00E8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9DF09"/>
  <w15:chartTrackingRefBased/>
  <w15:docId w15:val="{A6BD9CD8-DF44-4C43-B13B-9C326875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Armand Laourou</dc:creator>
  <cp:keywords/>
  <dc:description/>
  <cp:lastModifiedBy>Thibaut Armand Laourou</cp:lastModifiedBy>
  <cp:revision>1</cp:revision>
  <dcterms:created xsi:type="dcterms:W3CDTF">2020-07-27T19:19:00Z</dcterms:created>
  <dcterms:modified xsi:type="dcterms:W3CDTF">2020-07-27T19:20:00Z</dcterms:modified>
</cp:coreProperties>
</file>